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6D" w:rsidRDefault="00C93C6D" w:rsidP="00C93C6D">
      <w:pPr>
        <w:pStyle w:val="NormalWeb"/>
        <w:ind w:left="120"/>
        <w:jc w:val="center"/>
      </w:pPr>
      <w:r>
        <w:rPr>
          <w:rStyle w:val="Gl"/>
        </w:rPr>
        <w:t>T.C.</w:t>
      </w:r>
    </w:p>
    <w:p w:rsidR="00C93C6D" w:rsidRDefault="00C93C6D" w:rsidP="00C93C6D">
      <w:pPr>
        <w:pStyle w:val="NormalWeb"/>
        <w:ind w:left="120"/>
        <w:jc w:val="center"/>
      </w:pPr>
      <w:r>
        <w:rPr>
          <w:rStyle w:val="Gl"/>
        </w:rPr>
        <w:t>FIRAT UNIVERSITY FACULTY OF HEALTH SCIENCES</w:t>
      </w:r>
    </w:p>
    <w:p w:rsidR="00C93C6D" w:rsidRDefault="00C93C6D" w:rsidP="00C93C6D">
      <w:pPr>
        <w:pStyle w:val="NormalWeb"/>
        <w:ind w:left="120"/>
        <w:jc w:val="center"/>
      </w:pPr>
      <w:r>
        <w:rPr>
          <w:rStyle w:val="Gl"/>
          <w:sz w:val="22"/>
          <w:szCs w:val="22"/>
        </w:rPr>
        <w:t>PHYSIOTHERAPY AND REHABILITATION  DEPARTMENT COMMITTEES TASK LIST</w:t>
      </w:r>
    </w:p>
    <w:p w:rsidR="00C93C6D" w:rsidRDefault="00C93C6D" w:rsidP="00C93C6D">
      <w:pPr>
        <w:pStyle w:val="NormalWeb"/>
        <w:ind w:left="120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EDUCATION COMMITTEE;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C93C6D" w:rsidRDefault="00156D42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</w:t>
      </w:r>
      <w:r>
        <w:rPr>
          <w:sz w:val="22"/>
          <w:szCs w:val="22"/>
        </w:rPr>
        <w:t xml:space="preserve"> Sinem ERTURAN</w:t>
      </w:r>
    </w:p>
    <w:p w:rsidR="00156D42" w:rsidRDefault="00156D42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</w:t>
      </w:r>
      <w:r>
        <w:rPr>
          <w:sz w:val="22"/>
          <w:szCs w:val="22"/>
        </w:rPr>
        <w:t xml:space="preserve"> M. Gökhan BEYDAĞI</w:t>
      </w:r>
    </w:p>
    <w:p w:rsidR="00156D42" w:rsidRDefault="00156D42" w:rsidP="00C93C6D">
      <w:pPr>
        <w:pStyle w:val="NormalWeb"/>
        <w:ind w:left="120"/>
        <w:rPr>
          <w:sz w:val="22"/>
          <w:szCs w:val="22"/>
        </w:rPr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 xml:space="preserve">WEB </w:t>
      </w:r>
      <w:proofErr w:type="gramStart"/>
      <w:r w:rsidRPr="005B4180">
        <w:rPr>
          <w:b/>
          <w:sz w:val="22"/>
          <w:szCs w:val="22"/>
        </w:rPr>
        <w:t>COMMITTEE ;</w:t>
      </w:r>
      <w:proofErr w:type="gramEnd"/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156D42" w:rsidRDefault="00156D42" w:rsidP="00C93C6D">
      <w:pPr>
        <w:pStyle w:val="NormalWeb"/>
        <w:ind w:left="120"/>
      </w:pPr>
      <w:r>
        <w:rPr>
          <w:sz w:val="22"/>
          <w:szCs w:val="22"/>
        </w:rPr>
        <w:t>RA. Betül ERGÜN</w:t>
      </w:r>
    </w:p>
    <w:p w:rsidR="00C93C6D" w:rsidRDefault="00C93C6D" w:rsidP="00C93C6D">
      <w:pPr>
        <w:pStyle w:val="NormalWeb"/>
        <w:ind w:left="120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COMMITTEE FOR ORGANIZING SCIENTIFIC ACTIVITIES AND STUDENT  SCIENTIFIC ACTIVITIES;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r>
        <w:t> </w:t>
      </w: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Songül BAĞLAN YENTUR</w:t>
      </w:r>
    </w:p>
    <w:p w:rsidR="00156D42" w:rsidRDefault="00156D42" w:rsidP="00156D42">
      <w:pPr>
        <w:pStyle w:val="NormalWeb"/>
        <w:ind w:left="120"/>
      </w:pPr>
      <w:r>
        <w:rPr>
          <w:sz w:val="22"/>
          <w:szCs w:val="22"/>
        </w:rPr>
        <w:t>Dr. RA. Mustafa BURAK</w:t>
      </w:r>
    </w:p>
    <w:p w:rsidR="00156D42" w:rsidRDefault="00156D42" w:rsidP="00156D42">
      <w:pPr>
        <w:pStyle w:val="NormalWeb"/>
        <w:ind w:left="120"/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C93C6D" w:rsidRDefault="00C93C6D" w:rsidP="00156D42">
      <w:pPr>
        <w:pStyle w:val="NormalWeb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HORIZONTAL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-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VERTICAL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TRANSFER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AND ADJUSTMENT COMMITTEE;</w:t>
      </w:r>
    </w:p>
    <w:p w:rsidR="00156D42" w:rsidRDefault="00156D42" w:rsidP="00156D42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156D42" w:rsidRPr="00156D42" w:rsidRDefault="00156D42" w:rsidP="00156D42">
      <w:pPr>
        <w:pStyle w:val="NormalWeb"/>
        <w:ind w:left="120"/>
      </w:pPr>
      <w:r>
        <w:rPr>
          <w:sz w:val="22"/>
          <w:szCs w:val="22"/>
        </w:rPr>
        <w:t>Dr. RA. Mustafa BURAK</w:t>
      </w:r>
    </w:p>
    <w:p w:rsidR="00156D42" w:rsidRDefault="00156D42" w:rsidP="00156D42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M. Gökhan BEYDAĞI</w:t>
      </w:r>
    </w:p>
    <w:p w:rsidR="00C93C6D" w:rsidRDefault="00C93C6D" w:rsidP="00C93C6D">
      <w:pPr>
        <w:pStyle w:val="NormalWeb"/>
        <w:ind w:left="120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GRADUATION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CEREMONY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PREPARATION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COMMITTEE;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156D42" w:rsidRDefault="00156D42" w:rsidP="00C93C6D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C93C6D" w:rsidRDefault="00156D42" w:rsidP="00156D42">
      <w:pPr>
        <w:pStyle w:val="NormalWeb"/>
        <w:ind w:left="120"/>
      </w:pPr>
      <w:r>
        <w:rPr>
          <w:sz w:val="22"/>
          <w:szCs w:val="22"/>
        </w:rPr>
        <w:t>RA. Betül ERGÜN</w:t>
      </w: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lastRenderedPageBreak/>
        <w:t>SCHOLARSHIP COMMITTEE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156D42" w:rsidRDefault="00156D42" w:rsidP="00156D42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Sinem ERTURAN</w:t>
      </w:r>
    </w:p>
    <w:p w:rsidR="00156D42" w:rsidRPr="00156D42" w:rsidRDefault="00156D42" w:rsidP="00156D42">
      <w:pPr>
        <w:pStyle w:val="NormalWeb"/>
        <w:ind w:left="120"/>
      </w:pPr>
      <w:r>
        <w:rPr>
          <w:sz w:val="22"/>
          <w:szCs w:val="22"/>
        </w:rPr>
        <w:t>Dr. RA. Mustafa BURAK</w:t>
      </w:r>
    </w:p>
    <w:p w:rsidR="00C93C6D" w:rsidRPr="005B4180" w:rsidRDefault="00C93C6D" w:rsidP="00C93C6D">
      <w:pPr>
        <w:pStyle w:val="NormalWeb"/>
        <w:ind w:left="120"/>
        <w:rPr>
          <w:b/>
        </w:rPr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ACADEMIC INCENTIVE PRELIMINARY REVIEW COMMITTEE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Dr. RA. Mustafa BURAK</w:t>
      </w:r>
    </w:p>
    <w:p w:rsidR="00156D42" w:rsidRPr="005B4180" w:rsidRDefault="00156D42" w:rsidP="00C93C6D">
      <w:pPr>
        <w:pStyle w:val="NormalWeb"/>
        <w:ind w:left="120"/>
        <w:rPr>
          <w:b/>
        </w:rPr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INTERNAL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EVALUATION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COMMITTEE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(QUALITY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CONTROL</w:t>
      </w:r>
      <w:r w:rsidRPr="005B4180">
        <w:rPr>
          <w:b/>
        </w:rPr>
        <w:t xml:space="preserve"> </w:t>
      </w:r>
      <w:r w:rsidRPr="005B4180">
        <w:rPr>
          <w:b/>
          <w:sz w:val="22"/>
          <w:szCs w:val="22"/>
        </w:rPr>
        <w:t>COMMITTEE);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Songül BAĞLAN YENTUR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156D42" w:rsidRDefault="00156D42" w:rsidP="00156D42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Dr. RA. Mustafa BURAK</w:t>
      </w:r>
    </w:p>
    <w:p w:rsidR="00156D42" w:rsidRDefault="00156D42" w:rsidP="00156D42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156D42" w:rsidRDefault="00156D42" w:rsidP="00156D42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Sinem ERTURAN</w:t>
      </w:r>
    </w:p>
    <w:p w:rsidR="00156D42" w:rsidRDefault="00156D42" w:rsidP="00156D42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156D42" w:rsidRDefault="00156D42" w:rsidP="00156D42">
      <w:pPr>
        <w:pStyle w:val="NormalWeb"/>
        <w:ind w:left="120"/>
      </w:pPr>
      <w:r>
        <w:rPr>
          <w:sz w:val="22"/>
          <w:szCs w:val="22"/>
        </w:rPr>
        <w:t>RA. Betül ERGÜN</w:t>
      </w:r>
    </w:p>
    <w:p w:rsidR="00C93C6D" w:rsidRPr="005B4180" w:rsidRDefault="00C93C6D" w:rsidP="00156D42">
      <w:pPr>
        <w:pStyle w:val="NormalWeb"/>
        <w:rPr>
          <w:b/>
        </w:rPr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SOCIAL AND SPORTS ACTIVITIES COMMITTEE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Dr. RA. Mustafa BURAK</w:t>
      </w:r>
    </w:p>
    <w:p w:rsidR="00156D42" w:rsidRPr="00156D42" w:rsidRDefault="00156D42" w:rsidP="00156D42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Sinem ERTURAN</w:t>
      </w:r>
    </w:p>
    <w:p w:rsidR="00C93C6D" w:rsidRDefault="00C93C6D" w:rsidP="00C93C6D">
      <w:pPr>
        <w:pStyle w:val="NormalWeb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EXEMPTION AND ADJUSTMENT COMMITTEE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Assoc</w:t>
      </w:r>
      <w:proofErr w:type="spellEnd"/>
      <w:r>
        <w:rPr>
          <w:sz w:val="22"/>
          <w:szCs w:val="22"/>
        </w:rPr>
        <w:t>. Prof. Dr. Zübeyde ERCAN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C93C6D" w:rsidRDefault="00C93C6D" w:rsidP="00C93C6D">
      <w:pPr>
        <w:pStyle w:val="NormalWeb"/>
        <w:ind w:left="120"/>
      </w:pPr>
      <w:r>
        <w:rPr>
          <w:sz w:val="22"/>
          <w:szCs w:val="22"/>
        </w:rPr>
        <w:lastRenderedPageBreak/>
        <w:t>Dr. RA. Mustafa BURAK</w:t>
      </w:r>
    </w:p>
    <w:p w:rsidR="00C93C6D" w:rsidRDefault="00C93C6D" w:rsidP="00C93C6D">
      <w:pPr>
        <w:pStyle w:val="NormalWeb"/>
        <w:ind w:left="120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PROMOTION AND CAREER DAYS COMMITTEE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156D42" w:rsidRDefault="00156D42" w:rsidP="00156D42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156D42" w:rsidRDefault="00156D42" w:rsidP="00156D42">
      <w:pPr>
        <w:pStyle w:val="NormalWeb"/>
        <w:ind w:left="120"/>
      </w:pPr>
      <w:r>
        <w:rPr>
          <w:sz w:val="22"/>
          <w:szCs w:val="22"/>
        </w:rPr>
        <w:t>RA. Betül ERGÜN</w:t>
      </w:r>
    </w:p>
    <w:p w:rsidR="00C93C6D" w:rsidRDefault="00C93C6D" w:rsidP="00156D42">
      <w:pPr>
        <w:pStyle w:val="NormalWeb"/>
      </w:pPr>
    </w:p>
    <w:p w:rsidR="00C93C6D" w:rsidRPr="005B4180" w:rsidRDefault="00C93C6D" w:rsidP="00C93C6D">
      <w:pPr>
        <w:pStyle w:val="NormalWeb"/>
        <w:ind w:left="120"/>
        <w:rPr>
          <w:b/>
        </w:rPr>
      </w:pPr>
      <w:r w:rsidRPr="005B4180">
        <w:rPr>
          <w:b/>
          <w:sz w:val="22"/>
          <w:szCs w:val="22"/>
        </w:rPr>
        <w:t>INTERNSHIP COMMITTEE</w:t>
      </w:r>
    </w:p>
    <w:p w:rsidR="00C93C6D" w:rsidRDefault="00C93C6D" w:rsidP="00C93C6D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C93C6D" w:rsidRDefault="00C93C6D" w:rsidP="00C93C6D">
      <w:pPr>
        <w:pStyle w:val="NormalWeb"/>
        <w:ind w:left="120"/>
      </w:pPr>
      <w:r>
        <w:rPr>
          <w:sz w:val="22"/>
          <w:szCs w:val="22"/>
        </w:rPr>
        <w:t>Dr. RA. Mustafa BURAK</w:t>
      </w:r>
    </w:p>
    <w:p w:rsidR="00C93C6D" w:rsidRDefault="00C93C6D" w:rsidP="00C93C6D">
      <w:pPr>
        <w:pStyle w:val="NormalWeb"/>
        <w:ind w:left="120"/>
        <w:rPr>
          <w:sz w:val="22"/>
          <w:szCs w:val="22"/>
        </w:rPr>
      </w:pPr>
      <w:proofErr w:type="spellStart"/>
      <w:r>
        <w:rPr>
          <w:sz w:val="22"/>
          <w:szCs w:val="22"/>
        </w:rPr>
        <w:t>Lecturer</w:t>
      </w:r>
      <w:proofErr w:type="spellEnd"/>
      <w:r>
        <w:rPr>
          <w:sz w:val="22"/>
          <w:szCs w:val="22"/>
        </w:rPr>
        <w:t xml:space="preserve"> Bekir DAĞDEVİREN</w:t>
      </w:r>
    </w:p>
    <w:p w:rsidR="005B4180" w:rsidRDefault="005B4180" w:rsidP="005B4180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5B4180" w:rsidRDefault="005B4180" w:rsidP="005B4180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RA. Betül ERGÜN</w:t>
      </w:r>
    </w:p>
    <w:p w:rsidR="005B4180" w:rsidRDefault="005B4180" w:rsidP="005B4180">
      <w:pPr>
        <w:pStyle w:val="NormalWeb"/>
        <w:ind w:left="120"/>
      </w:pPr>
    </w:p>
    <w:p w:rsidR="005B4180" w:rsidRDefault="00203E71" w:rsidP="005B4180">
      <w:pPr>
        <w:pStyle w:val="NormalWeb"/>
        <w:rPr>
          <w:b/>
        </w:rPr>
      </w:pPr>
      <w:r w:rsidRPr="005B4180">
        <w:rPr>
          <w:b/>
        </w:rPr>
        <w:t>INTERNATİONALİZATİON AND BİLATERAL COOPERATİON COMMİTTEE</w:t>
      </w:r>
    </w:p>
    <w:p w:rsidR="00203E71" w:rsidRDefault="00203E71" w:rsidP="00203E71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Songül BAĞLAN YENTUR</w:t>
      </w:r>
    </w:p>
    <w:p w:rsidR="00203E71" w:rsidRDefault="00203E71" w:rsidP="00203E71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203E71" w:rsidRPr="00203E71" w:rsidRDefault="00203E71" w:rsidP="00203E71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Dr. RA. Mustafa BURAK</w:t>
      </w:r>
    </w:p>
    <w:p w:rsidR="00203E71" w:rsidRPr="00203E71" w:rsidRDefault="00203E71" w:rsidP="00203E71">
      <w:pPr>
        <w:pStyle w:val="NormalWeb"/>
        <w:ind w:left="120"/>
        <w:rPr>
          <w:b/>
          <w:bCs/>
        </w:rPr>
      </w:pPr>
      <w:r w:rsidRPr="00203E71">
        <w:rPr>
          <w:b/>
          <w:bCs/>
        </w:rPr>
        <w:t>COMMUNİTY ENGAGEMENT AND DEVELOPMENT COMMİTTEE</w:t>
      </w:r>
    </w:p>
    <w:p w:rsidR="00203E71" w:rsidRDefault="00203E71" w:rsidP="00203E71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203E71" w:rsidRDefault="00203E71" w:rsidP="00203E71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203E71" w:rsidRDefault="00203E71" w:rsidP="00203E71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RA. Betül ERGÜN</w:t>
      </w:r>
    </w:p>
    <w:p w:rsidR="00203E71" w:rsidRDefault="00203E71" w:rsidP="00203E71">
      <w:pPr>
        <w:pStyle w:val="NormalWeb"/>
        <w:ind w:left="120"/>
        <w:rPr>
          <w:sz w:val="22"/>
          <w:szCs w:val="22"/>
        </w:rPr>
      </w:pPr>
    </w:p>
    <w:p w:rsidR="00203E71" w:rsidRPr="00203E71" w:rsidRDefault="00203E71" w:rsidP="00203E71">
      <w:pPr>
        <w:pStyle w:val="NormalWeb"/>
        <w:ind w:left="120"/>
        <w:rPr>
          <w:b/>
          <w:bCs/>
        </w:rPr>
      </w:pPr>
      <w:r w:rsidRPr="00203E71">
        <w:rPr>
          <w:b/>
          <w:bCs/>
        </w:rPr>
        <w:t>R&amp;D MONİTORİNG AND DEVELOPMENT COMMİTTEE</w:t>
      </w:r>
    </w:p>
    <w:p w:rsidR="00203E71" w:rsidRDefault="00203E71" w:rsidP="00203E71">
      <w:pPr>
        <w:pStyle w:val="NormalWeb"/>
        <w:ind w:left="120"/>
      </w:pPr>
      <w:proofErr w:type="spellStart"/>
      <w:r>
        <w:rPr>
          <w:sz w:val="22"/>
          <w:szCs w:val="22"/>
        </w:rPr>
        <w:t>Asst</w:t>
      </w:r>
      <w:proofErr w:type="spellEnd"/>
      <w:r>
        <w:rPr>
          <w:sz w:val="22"/>
          <w:szCs w:val="22"/>
        </w:rPr>
        <w:t>. Prof. Dr. Muharrem Gökhan BEYDAĞI</w:t>
      </w:r>
    </w:p>
    <w:p w:rsidR="00203E71" w:rsidRDefault="00203E71" w:rsidP="00203E71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Dr. RA. Mustafa BURAK</w:t>
      </w:r>
    </w:p>
    <w:p w:rsidR="00203E71" w:rsidRDefault="00203E71" w:rsidP="00203E71">
      <w:pPr>
        <w:pStyle w:val="NormalWeb"/>
        <w:ind w:left="120"/>
      </w:pPr>
      <w:r>
        <w:rPr>
          <w:sz w:val="22"/>
          <w:szCs w:val="22"/>
        </w:rPr>
        <w:t>RA. Esra Gülsüm DANIŞ</w:t>
      </w:r>
    </w:p>
    <w:p w:rsidR="006F4FDD" w:rsidRPr="00385D49" w:rsidRDefault="00385D49" w:rsidP="00385D49">
      <w:pPr>
        <w:pStyle w:val="NormalWeb"/>
        <w:ind w:left="120"/>
        <w:rPr>
          <w:sz w:val="22"/>
          <w:szCs w:val="22"/>
        </w:rPr>
      </w:pPr>
      <w:r>
        <w:rPr>
          <w:sz w:val="22"/>
          <w:szCs w:val="22"/>
        </w:rPr>
        <w:t>RA. Betül ERGÜN</w:t>
      </w:r>
      <w:bookmarkStart w:id="0" w:name="_GoBack"/>
      <w:bookmarkEnd w:id="0"/>
    </w:p>
    <w:sectPr w:rsidR="006F4FDD" w:rsidRPr="00385D49">
      <w:pgSz w:w="1191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A681F"/>
    <w:multiLevelType w:val="hybridMultilevel"/>
    <w:tmpl w:val="4F9ECE9C"/>
    <w:lvl w:ilvl="0" w:tplc="E1CA7C2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C2BFB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5BAC5ACA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65282674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89B089A0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53229CFA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CCC2B6CA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0742AE42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ABD6AA4A">
      <w:numFmt w:val="bullet"/>
      <w:lvlText w:val="•"/>
      <w:lvlJc w:val="left"/>
      <w:pPr>
        <w:ind w:left="7469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FDD"/>
    <w:rsid w:val="00156D42"/>
    <w:rsid w:val="00203E71"/>
    <w:rsid w:val="00385D49"/>
    <w:rsid w:val="005B4180"/>
    <w:rsid w:val="006F4FDD"/>
    <w:rsid w:val="00C9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1E04-59A7-4653-BA96-EFD44DE7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56" w:hanging="240"/>
      <w:outlineLvl w:val="0"/>
    </w:pPr>
    <w:rPr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41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3"/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56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93C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93C6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418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COMMITTEES TASK LIST</vt:lpstr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COMMITTEES TASK LIST</dc:title>
  <cp:lastModifiedBy>casper</cp:lastModifiedBy>
  <cp:revision>4</cp:revision>
  <dcterms:created xsi:type="dcterms:W3CDTF">2024-01-18T09:30:00Z</dcterms:created>
  <dcterms:modified xsi:type="dcterms:W3CDTF">2025-01-22T11:31:00Z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2024-01-18T00:00:00Z</vt:filetime>
  </property>
</Properties>
</file>